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77383" w14:textId="77777777" w:rsidR="003427AA" w:rsidRDefault="00F80CEA" w:rsidP="00F80CEA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All’ Ufficio Tributi</w:t>
      </w:r>
    </w:p>
    <w:p w14:paraId="6FE72355" w14:textId="77777777" w:rsidR="00F80CEA" w:rsidRDefault="00F80CEA" w:rsidP="00F80CEA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Del Comune di CAMPOROSSO</w:t>
      </w:r>
    </w:p>
    <w:p w14:paraId="11435D4E" w14:textId="49E77BE3" w:rsidR="00F80CEA" w:rsidRDefault="00F80CEA" w:rsidP="00F80CEA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18033 – CAMPOROSSO</w:t>
      </w:r>
    </w:p>
    <w:p w14:paraId="508897DE" w14:textId="7064A018" w:rsidR="00521F93" w:rsidRDefault="00521F93" w:rsidP="00F80CEA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info@comunedicamporosso.it</w:t>
      </w:r>
    </w:p>
    <w:p w14:paraId="605F42B0" w14:textId="77777777" w:rsidR="00F80CEA" w:rsidRDefault="000A7C5A" w:rsidP="00F80CEA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CAMPOROSSO ,</w:t>
      </w:r>
      <w:proofErr w:type="gramEnd"/>
      <w:r>
        <w:rPr>
          <w:rFonts w:ascii="Verdana" w:hAnsi="Verdana"/>
          <w:sz w:val="24"/>
          <w:szCs w:val="24"/>
        </w:rPr>
        <w:t xml:space="preserve"> li</w:t>
      </w:r>
    </w:p>
    <w:p w14:paraId="418E5379" w14:textId="3CA2BADD" w:rsidR="00F80CEA" w:rsidRDefault="00F80CEA" w:rsidP="00F80CEA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Oggetto :</w:t>
      </w:r>
      <w:proofErr w:type="gramEnd"/>
      <w:r>
        <w:rPr>
          <w:rFonts w:ascii="Verdana" w:hAnsi="Verdana"/>
          <w:sz w:val="24"/>
          <w:szCs w:val="24"/>
        </w:rPr>
        <w:t xml:space="preserve"> Avviso di Accertamento I</w:t>
      </w:r>
      <w:r w:rsidR="00521F93">
        <w:rPr>
          <w:rFonts w:ascii="Verdana" w:hAnsi="Verdana"/>
          <w:sz w:val="24"/>
          <w:szCs w:val="24"/>
        </w:rPr>
        <w:t xml:space="preserve">MU  ANNO                    </w:t>
      </w:r>
      <w:r>
        <w:rPr>
          <w:rFonts w:ascii="Verdana" w:hAnsi="Verdana"/>
          <w:sz w:val="24"/>
          <w:szCs w:val="24"/>
        </w:rPr>
        <w:t xml:space="preserve"> – Ar</w:t>
      </w:r>
      <w:r w:rsidR="00521F93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e Edificabili</w:t>
      </w:r>
    </w:p>
    <w:p w14:paraId="0C251443" w14:textId="77777777" w:rsidR="00F80CEA" w:rsidRDefault="00F80CEA" w:rsidP="00F80C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    Prot.                 del  </w:t>
      </w:r>
    </w:p>
    <w:p w14:paraId="058716E0" w14:textId="77777777" w:rsidR="00F80CEA" w:rsidRDefault="00F80CEA" w:rsidP="00F80CEA">
      <w:pPr>
        <w:rPr>
          <w:rFonts w:ascii="Verdana" w:hAnsi="Verdana"/>
          <w:sz w:val="24"/>
          <w:szCs w:val="24"/>
        </w:rPr>
      </w:pPr>
    </w:p>
    <w:p w14:paraId="2A853C42" w14:textId="77777777" w:rsidR="00F80CEA" w:rsidRDefault="00F80CEA" w:rsidP="00F80C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Il/la sottoscritto/a ………………………………………………………………………… </w:t>
      </w:r>
    </w:p>
    <w:p w14:paraId="5465823F" w14:textId="77777777" w:rsidR="00F80CEA" w:rsidRDefault="00F80CEA" w:rsidP="00F80C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Nato/</w:t>
      </w:r>
      <w:proofErr w:type="gramStart"/>
      <w:r>
        <w:rPr>
          <w:rFonts w:ascii="Verdana" w:hAnsi="Verdana"/>
          <w:sz w:val="24"/>
          <w:szCs w:val="24"/>
        </w:rPr>
        <w:t xml:space="preserve">a  </w:t>
      </w:r>
      <w:proofErr w:type="spellStart"/>
      <w:r>
        <w:rPr>
          <w:rFonts w:ascii="Verdana" w:hAnsi="Verdana"/>
          <w:sz w:val="24"/>
          <w:szCs w:val="24"/>
        </w:rPr>
        <w:t>a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…………………………………….(….) il ………………………………</w:t>
      </w:r>
    </w:p>
    <w:p w14:paraId="554295A9" w14:textId="77777777" w:rsidR="00F80CEA" w:rsidRDefault="00F80CEA" w:rsidP="00F80C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Residente a ………………………………………</w:t>
      </w:r>
      <w:proofErr w:type="gramStart"/>
      <w:r>
        <w:rPr>
          <w:rFonts w:ascii="Verdana" w:hAnsi="Verdana"/>
          <w:sz w:val="24"/>
          <w:szCs w:val="24"/>
        </w:rPr>
        <w:t>(….</w:t>
      </w:r>
      <w:proofErr w:type="gramEnd"/>
      <w:r>
        <w:rPr>
          <w:rFonts w:ascii="Verdana" w:hAnsi="Verdana"/>
          <w:sz w:val="24"/>
          <w:szCs w:val="24"/>
        </w:rPr>
        <w:t>) in  Via ……………………………….. n. ….</w:t>
      </w:r>
    </w:p>
    <w:p w14:paraId="76744803" w14:textId="77777777" w:rsidR="002A08E9" w:rsidRDefault="00F80CEA" w:rsidP="00F80C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qualità</w:t>
      </w:r>
      <w:r w:rsidR="002A08E9">
        <w:rPr>
          <w:rFonts w:ascii="Verdana" w:hAnsi="Verdana"/>
          <w:sz w:val="24"/>
          <w:szCs w:val="24"/>
        </w:rPr>
        <w:t xml:space="preserve"> di </w:t>
      </w:r>
      <w:proofErr w:type="gramStart"/>
      <w:r w:rsidR="002A08E9">
        <w:rPr>
          <w:rFonts w:ascii="Verdana" w:hAnsi="Verdana"/>
          <w:sz w:val="24"/>
          <w:szCs w:val="24"/>
        </w:rPr>
        <w:t>proprietario  del</w:t>
      </w:r>
      <w:proofErr w:type="gramEnd"/>
      <w:r w:rsidR="002A08E9">
        <w:rPr>
          <w:rFonts w:ascii="Verdana" w:hAnsi="Verdana"/>
          <w:sz w:val="24"/>
          <w:szCs w:val="24"/>
        </w:rPr>
        <w:t xml:space="preserve"> lotto terreno identificato a catasto al Foglio  n….</w:t>
      </w:r>
    </w:p>
    <w:p w14:paraId="65FB9033" w14:textId="77777777" w:rsidR="002A08E9" w:rsidRDefault="002A08E9" w:rsidP="00F80C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Mappale/i ………………………………………………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 xml:space="preserve">. , inserito nel P.U.C. vigente del Comune di Camporosso in ambito di zonizzazione con capacità edificatoria, avendo ricevuto a tal riguardo l’avviso di accertamento di cui all’oggetto </w:t>
      </w:r>
    </w:p>
    <w:p w14:paraId="7ED7F121" w14:textId="77777777" w:rsidR="00F80CEA" w:rsidRDefault="002A08E9" w:rsidP="002A08E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 H I E D E</w:t>
      </w:r>
    </w:p>
    <w:p w14:paraId="3D4A81D0" w14:textId="77777777" w:rsidR="00D368C1" w:rsidRDefault="00D368C1" w:rsidP="002A08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Ai sensi di quanto previsto da </w:t>
      </w:r>
      <w:proofErr w:type="gramStart"/>
      <w:r>
        <w:rPr>
          <w:rFonts w:ascii="Verdana" w:hAnsi="Verdana"/>
          <w:sz w:val="24"/>
          <w:szCs w:val="24"/>
        </w:rPr>
        <w:t>punto  7</w:t>
      </w:r>
      <w:proofErr w:type="gramEnd"/>
      <w:r>
        <w:rPr>
          <w:rFonts w:ascii="Verdana" w:hAnsi="Verdana"/>
          <w:sz w:val="24"/>
          <w:szCs w:val="24"/>
        </w:rPr>
        <w:t xml:space="preserve">)  della perizia  allegata alla  D. G. </w:t>
      </w:r>
    </w:p>
    <w:p w14:paraId="6E62E818" w14:textId="77777777" w:rsidR="00D368C1" w:rsidRDefault="00D368C1" w:rsidP="002A08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proofErr w:type="gramStart"/>
      <w:r>
        <w:rPr>
          <w:rFonts w:ascii="Verdana" w:hAnsi="Verdana"/>
          <w:sz w:val="24"/>
          <w:szCs w:val="24"/>
        </w:rPr>
        <w:t>’  applicazione</w:t>
      </w:r>
      <w:proofErr w:type="gramEnd"/>
      <w:r>
        <w:rPr>
          <w:rFonts w:ascii="Verdana" w:hAnsi="Verdana"/>
          <w:sz w:val="24"/>
          <w:szCs w:val="24"/>
        </w:rPr>
        <w:t xml:space="preserve"> della seguente  riduzione ivi indicata:</w:t>
      </w:r>
    </w:p>
    <w:p w14:paraId="636ED142" w14:textId="77777777" w:rsidR="00D368C1" w:rsidRDefault="00D368C1" w:rsidP="002A08E9">
      <w:pPr>
        <w:rPr>
          <w:rFonts w:ascii="Verdana" w:hAnsi="Verdana"/>
          <w:sz w:val="24"/>
          <w:szCs w:val="24"/>
        </w:rPr>
      </w:pPr>
    </w:p>
    <w:p w14:paraId="2D5ECA96" w14:textId="77777777" w:rsidR="00D368C1" w:rsidRDefault="00D368C1" w:rsidP="00D368C1">
      <w:pPr>
        <w:pStyle w:val="NormaleWeb"/>
        <w:numPr>
          <w:ilvl w:val="0"/>
          <w:numId w:val="2"/>
        </w:numPr>
      </w:pPr>
      <w:r>
        <w:t xml:space="preserve">riduzione del 50% nel caso di effettiva impossibilità edificatoria del terreno per limitate dimensioni dello stesso, unitamente ad impossibilità di accorparlo a terreni edificabili contermini di altra proprietà; </w:t>
      </w:r>
    </w:p>
    <w:p w14:paraId="288EAEC4" w14:textId="77777777" w:rsidR="00D368C1" w:rsidRDefault="00D368C1" w:rsidP="00D368C1">
      <w:pPr>
        <w:pStyle w:val="NormaleWeb"/>
        <w:ind w:left="783"/>
      </w:pPr>
    </w:p>
    <w:p w14:paraId="04D3599E" w14:textId="77777777" w:rsidR="00D368C1" w:rsidRDefault="00D368C1" w:rsidP="00D368C1">
      <w:pPr>
        <w:pStyle w:val="NormaleWeb"/>
        <w:numPr>
          <w:ilvl w:val="0"/>
          <w:numId w:val="2"/>
        </w:numPr>
      </w:pPr>
      <w:r>
        <w:t xml:space="preserve">riduzione del 50% nel caso di effettiva impossibilità edificatoria del terreno per la presenza di vincoli urbanistici sovraordinati (Piano di Bacino, PTCP, ecc.); </w:t>
      </w:r>
    </w:p>
    <w:p w14:paraId="3B21AFA8" w14:textId="77777777" w:rsidR="00D368C1" w:rsidRDefault="00D368C1" w:rsidP="00D368C1">
      <w:pPr>
        <w:pStyle w:val="NormaleWeb"/>
        <w:ind w:left="783"/>
      </w:pPr>
    </w:p>
    <w:p w14:paraId="165C8EC9" w14:textId="77777777" w:rsidR="00D368C1" w:rsidRDefault="00D368C1" w:rsidP="00D368C1">
      <w:pPr>
        <w:pStyle w:val="NormaleWeb"/>
      </w:pPr>
      <w:r>
        <w:sym w:font="Symbol" w:char="F0B7"/>
      </w:r>
      <w:r>
        <w:t xml:space="preserve"> riduzione del 10% nei seguenti casi: </w:t>
      </w:r>
    </w:p>
    <w:p w14:paraId="77DE64D2" w14:textId="77777777" w:rsidR="00D368C1" w:rsidRDefault="00D368C1" w:rsidP="00D368C1">
      <w:pPr>
        <w:pStyle w:val="NormaleWeb"/>
        <w:numPr>
          <w:ilvl w:val="1"/>
          <w:numId w:val="3"/>
        </w:numPr>
      </w:pPr>
      <w:r>
        <w:t xml:space="preserve">per lavori straordinari di adattamento del terreno che il soggetto attuatore è tenuto a sostenere allo scopo di rendere effettivamente edificabile il terreno (si definiscono </w:t>
      </w:r>
      <w:r>
        <w:lastRenderedPageBreak/>
        <w:t>ordinari quelli da cantiere standard, quali scavi di sbancamento ed in sezione obbligata, scavi per fondazioni semplici, ecc.), quali ad esempio la posa di palificazioni, tiranti, diaframmi o altro per sostenere o compartimentare scavi di particolare difficoltà o per la presenza di materiale eccezionalmente friabile e presenza di notevole quantità di acqua;</w:t>
      </w:r>
    </w:p>
    <w:p w14:paraId="29CEC826" w14:textId="77777777" w:rsidR="00D368C1" w:rsidRDefault="00D368C1" w:rsidP="00D368C1">
      <w:pPr>
        <w:pStyle w:val="NormaleWeb"/>
        <w:numPr>
          <w:ilvl w:val="1"/>
          <w:numId w:val="3"/>
        </w:numPr>
      </w:pPr>
    </w:p>
    <w:p w14:paraId="7CE11705" w14:textId="77777777" w:rsidR="00D368C1" w:rsidRDefault="00D368C1" w:rsidP="00D368C1">
      <w:pPr>
        <w:pStyle w:val="NormaleWeb"/>
        <w:numPr>
          <w:ilvl w:val="1"/>
          <w:numId w:val="3"/>
        </w:numPr>
      </w:pPr>
      <w:r>
        <w:t xml:space="preserve">per oneri derivanti dalla necessità di demolizione di edifici esistenti o bonifiche dell’area; • per la presenza di servitù (quali per esempio passaggio di terzi, tubazioni per sottoservizi quali acqua, gas, corrente, energia elettrica, telefono, ecc.), che obbligano a realizzare interventi particolari o spostamento delle linee; </w:t>
      </w:r>
    </w:p>
    <w:p w14:paraId="623D0404" w14:textId="77777777" w:rsidR="00D368C1" w:rsidRDefault="00D368C1" w:rsidP="00D368C1">
      <w:pPr>
        <w:pStyle w:val="NormaleWeb"/>
        <w:numPr>
          <w:ilvl w:val="1"/>
          <w:numId w:val="3"/>
        </w:numPr>
      </w:pPr>
    </w:p>
    <w:p w14:paraId="59CFE831" w14:textId="77777777" w:rsidR="00D368C1" w:rsidRDefault="00D368C1" w:rsidP="00D368C1">
      <w:pPr>
        <w:pStyle w:val="NormaleWeb"/>
        <w:numPr>
          <w:ilvl w:val="1"/>
          <w:numId w:val="3"/>
        </w:numPr>
      </w:pPr>
      <w:r>
        <w:t xml:space="preserve">per vicinanza di elettrodotti che riducono la capacità edificatoria; </w:t>
      </w:r>
    </w:p>
    <w:p w14:paraId="180B785E" w14:textId="77777777" w:rsidR="00D368C1" w:rsidRDefault="00D368C1" w:rsidP="00D368C1">
      <w:pPr>
        <w:pStyle w:val="NormaleWeb"/>
        <w:numPr>
          <w:ilvl w:val="1"/>
          <w:numId w:val="3"/>
        </w:numPr>
      </w:pPr>
    </w:p>
    <w:p w14:paraId="0B157C74" w14:textId="77777777" w:rsidR="00D368C1" w:rsidRDefault="00D368C1" w:rsidP="00D368C1">
      <w:pPr>
        <w:pStyle w:val="NormaleWeb"/>
        <w:numPr>
          <w:ilvl w:val="1"/>
          <w:numId w:val="3"/>
        </w:numPr>
      </w:pPr>
      <w:r>
        <w:t>per la presenza di altri limiti (per esempio geologico, paesaggistico, ecc.), vincoli di specie che incidono effettivamente sul valore delle aree;</w:t>
      </w:r>
    </w:p>
    <w:p w14:paraId="52541A7F" w14:textId="77777777" w:rsidR="00D368C1" w:rsidRDefault="00D368C1" w:rsidP="00D368C1">
      <w:pPr>
        <w:pStyle w:val="NormaleWeb"/>
        <w:numPr>
          <w:ilvl w:val="1"/>
          <w:numId w:val="3"/>
        </w:numPr>
      </w:pPr>
      <w:r>
        <w:t xml:space="preserve"> </w:t>
      </w:r>
    </w:p>
    <w:p w14:paraId="7F89685A" w14:textId="77777777" w:rsidR="00D368C1" w:rsidRDefault="00D368C1" w:rsidP="00D368C1">
      <w:pPr>
        <w:pStyle w:val="NormaleWeb"/>
        <w:numPr>
          <w:ilvl w:val="1"/>
          <w:numId w:val="3"/>
        </w:numPr>
      </w:pPr>
      <w:r>
        <w:t xml:space="preserve">per dimostrate difficoltà operative nell’attuazione degli interventi soggetti a PUO; </w:t>
      </w:r>
    </w:p>
    <w:p w14:paraId="55754C51" w14:textId="77777777" w:rsidR="00D368C1" w:rsidRDefault="00D368C1" w:rsidP="00D368C1">
      <w:pPr>
        <w:pStyle w:val="NormaleWeb"/>
        <w:numPr>
          <w:ilvl w:val="1"/>
          <w:numId w:val="3"/>
        </w:numPr>
      </w:pPr>
    </w:p>
    <w:p w14:paraId="0FFD9094" w14:textId="77777777" w:rsidR="00D368C1" w:rsidRDefault="00D368C1" w:rsidP="00D368C1">
      <w:pPr>
        <w:pStyle w:val="NormaleWeb"/>
        <w:numPr>
          <w:ilvl w:val="1"/>
          <w:numId w:val="3"/>
        </w:numPr>
      </w:pPr>
      <w:r>
        <w:t xml:space="preserve">per altre situazioni non indicate ma che possono rappresentare situazioni di criticità. </w:t>
      </w:r>
    </w:p>
    <w:p w14:paraId="0DA02661" w14:textId="77777777" w:rsidR="000A7C5A" w:rsidRDefault="000A7C5A" w:rsidP="00D368C1">
      <w:pPr>
        <w:pStyle w:val="NormaleWeb"/>
        <w:jc w:val="both"/>
        <w:rPr>
          <w:rFonts w:ascii="Verdana" w:hAnsi="Verdana"/>
        </w:rPr>
      </w:pPr>
      <w:r>
        <w:rPr>
          <w:rFonts w:ascii="Verdana" w:hAnsi="Verdana"/>
        </w:rPr>
        <w:t>, quindi in ragione di quanto sopra chiede il ricalcolo dell’atto di accertamento con l’applicazione delle riduzioni anzi indicate, allegando alla presente documentazione attestante le condizioni previste per l’applicazione.</w:t>
      </w:r>
    </w:p>
    <w:p w14:paraId="53ED1BF2" w14:textId="77777777" w:rsidR="000A7C5A" w:rsidRDefault="000A7C5A" w:rsidP="00D368C1">
      <w:pPr>
        <w:pStyle w:val="NormaleWeb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Inoltre  datasi</w:t>
      </w:r>
      <w:proofErr w:type="gramEnd"/>
      <w:r>
        <w:rPr>
          <w:rFonts w:ascii="Verdana" w:hAnsi="Verdana"/>
        </w:rPr>
        <w:t xml:space="preserve"> l’ effettiva mancata conoscenza da parte dello scrivente</w:t>
      </w:r>
      <w:r w:rsidR="00055246">
        <w:rPr>
          <w:rFonts w:ascii="Verdana" w:hAnsi="Verdana"/>
        </w:rPr>
        <w:t xml:space="preserve"> della zonizzazione urbanistica</w:t>
      </w:r>
      <w:r>
        <w:rPr>
          <w:rFonts w:ascii="Verdana" w:hAnsi="Verdana"/>
        </w:rPr>
        <w:t>, si chiede altresì la possibilità di venire esonerati dal pagamento delle sanzioni previste nell’avviso indicato in oggetto.</w:t>
      </w:r>
    </w:p>
    <w:p w14:paraId="4A560268" w14:textId="77777777" w:rsidR="000A7C5A" w:rsidRDefault="000A7C5A" w:rsidP="00D368C1">
      <w:pPr>
        <w:pStyle w:val="NormaleWeb"/>
        <w:jc w:val="both"/>
        <w:rPr>
          <w:rFonts w:ascii="Verdana" w:hAnsi="Verdana"/>
        </w:rPr>
      </w:pPr>
      <w:r>
        <w:rPr>
          <w:rFonts w:ascii="Verdana" w:hAnsi="Verdana"/>
        </w:rPr>
        <w:tab/>
        <w:t>Fiducioso/a in un cortese accoglimento di questa mia, porgo</w:t>
      </w:r>
    </w:p>
    <w:p w14:paraId="60A73469" w14:textId="77777777" w:rsidR="000A7C5A" w:rsidRDefault="000A7C5A" w:rsidP="00D368C1">
      <w:pPr>
        <w:pStyle w:val="NormaleWeb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Distinti saluti  </w:t>
      </w:r>
    </w:p>
    <w:p w14:paraId="099277D0" w14:textId="77777777" w:rsidR="000A7C5A" w:rsidRDefault="000A7C5A" w:rsidP="00D368C1">
      <w:pPr>
        <w:pStyle w:val="NormaleWeb"/>
        <w:jc w:val="both"/>
        <w:rPr>
          <w:rFonts w:ascii="Verdana" w:hAnsi="Verdana"/>
        </w:rPr>
      </w:pPr>
      <w:r>
        <w:rPr>
          <w:rFonts w:ascii="Verdana" w:hAnsi="Verdana"/>
        </w:rPr>
        <w:t>Allegati:</w:t>
      </w:r>
    </w:p>
    <w:p w14:paraId="530B2DF8" w14:textId="77777777" w:rsidR="000A7C5A" w:rsidRDefault="000A7C5A" w:rsidP="00D368C1">
      <w:pPr>
        <w:pStyle w:val="NormaleWeb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…………………………………………………..</w:t>
      </w:r>
    </w:p>
    <w:p w14:paraId="6EEF60E7" w14:textId="77777777" w:rsidR="00D368C1" w:rsidRPr="000A7C5A" w:rsidRDefault="000A7C5A" w:rsidP="00D368C1">
      <w:pPr>
        <w:pStyle w:val="NormaleWeb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06567A4" w14:textId="77777777" w:rsidR="00D368C1" w:rsidRPr="00D368C1" w:rsidRDefault="00D368C1" w:rsidP="00D368C1">
      <w:pPr>
        <w:pStyle w:val="NormaleWeb"/>
        <w:ind w:left="1440" w:hanging="1156"/>
        <w:jc w:val="both"/>
        <w:rPr>
          <w:rFonts w:ascii="Verdana" w:hAnsi="Verdana"/>
        </w:rPr>
      </w:pPr>
    </w:p>
    <w:p w14:paraId="7D45E3CE" w14:textId="77777777" w:rsidR="00D368C1" w:rsidRDefault="00D368C1" w:rsidP="00D368C1">
      <w:pPr>
        <w:pStyle w:val="NormaleWeb"/>
      </w:pPr>
    </w:p>
    <w:p w14:paraId="7D413EF5" w14:textId="77777777" w:rsidR="002A08E9" w:rsidRPr="00D368C1" w:rsidRDefault="002A08E9" w:rsidP="00D368C1">
      <w:pPr>
        <w:pStyle w:val="Paragrafoelenco"/>
        <w:ind w:left="801"/>
        <w:rPr>
          <w:rFonts w:ascii="Verdana" w:hAnsi="Verdana"/>
          <w:sz w:val="24"/>
          <w:szCs w:val="24"/>
        </w:rPr>
      </w:pPr>
    </w:p>
    <w:sectPr w:rsidR="002A08E9" w:rsidRPr="00D36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C4475"/>
    <w:multiLevelType w:val="hybridMultilevel"/>
    <w:tmpl w:val="AC46AC6E"/>
    <w:lvl w:ilvl="0" w:tplc="0410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A4EA4A80">
      <w:numFmt w:val="bullet"/>
      <w:lvlText w:val="•"/>
      <w:lvlJc w:val="left"/>
      <w:pPr>
        <w:ind w:left="1503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1E827E0"/>
    <w:multiLevelType w:val="hybridMultilevel"/>
    <w:tmpl w:val="E45E7A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25CE1"/>
    <w:multiLevelType w:val="hybridMultilevel"/>
    <w:tmpl w:val="E508FA00"/>
    <w:lvl w:ilvl="0" w:tplc="04100003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EA"/>
    <w:rsid w:val="00055246"/>
    <w:rsid w:val="000A7C5A"/>
    <w:rsid w:val="002A08E9"/>
    <w:rsid w:val="003427AA"/>
    <w:rsid w:val="00521F93"/>
    <w:rsid w:val="0053775C"/>
    <w:rsid w:val="00A10FBB"/>
    <w:rsid w:val="00D368C1"/>
    <w:rsid w:val="00F8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F659"/>
  <w15:docId w15:val="{D0483E2C-51AC-45F1-ACE5-2D8559AE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8C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3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9AB2-79D8-4C50-A67A-E1954A3F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Annamaria Brillante</cp:lastModifiedBy>
  <cp:revision>2</cp:revision>
  <cp:lastPrinted>2016-01-07T07:45:00Z</cp:lastPrinted>
  <dcterms:created xsi:type="dcterms:W3CDTF">2021-01-29T10:19:00Z</dcterms:created>
  <dcterms:modified xsi:type="dcterms:W3CDTF">2021-01-29T10:19:00Z</dcterms:modified>
</cp:coreProperties>
</file>